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Антоновка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150F1B">
        <w:rPr>
          <w:rFonts w:ascii="Times New Roman" w:hAnsi="Times New Roman" w:cs="Times New Roman"/>
          <w:b/>
          <w:sz w:val="28"/>
          <w:szCs w:val="28"/>
        </w:rPr>
        <w:t>2</w:t>
      </w:r>
      <w:r w:rsidR="0039735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150F1B">
        <w:rPr>
          <w:rFonts w:ascii="Times New Roman" w:hAnsi="Times New Roman" w:cs="Times New Roman"/>
          <w:sz w:val="28"/>
          <w:szCs w:val="28"/>
        </w:rPr>
        <w:t>2</w:t>
      </w:r>
      <w:r w:rsidR="00397356">
        <w:rPr>
          <w:rFonts w:ascii="Times New Roman" w:hAnsi="Times New Roman" w:cs="Times New Roman"/>
          <w:sz w:val="28"/>
          <w:szCs w:val="28"/>
        </w:rPr>
        <w:t>1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Антоновка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>24.05.2021 № 16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Для проведения оценки эффективности налоговых расходов сельского поселения Антоновка 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(далее - сельское поселение Антоновка)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</w:t>
      </w:r>
      <w:proofErr w:type="gramStart"/>
      <w:r w:rsidR="00A11D6C" w:rsidRPr="00D83627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A11D6C"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150F1B">
        <w:rPr>
          <w:rFonts w:ascii="Times New Roman" w:hAnsi="Times New Roman" w:cs="Times New Roman"/>
          <w:sz w:val="28"/>
          <w:szCs w:val="28"/>
        </w:rPr>
        <w:t>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150F1B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150F1B">
        <w:rPr>
          <w:rFonts w:ascii="Times New Roman" w:hAnsi="Times New Roman" w:cs="Times New Roman"/>
          <w:sz w:val="28"/>
          <w:szCs w:val="28"/>
        </w:rPr>
        <w:t>2</w:t>
      </w:r>
      <w:r w:rsidR="00397356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соответствии с порядком сформирован паспорт налоговых  расходов сельского поселения Антоновка муниципального района Сергиевский, действовавших в 20</w:t>
      </w:r>
      <w:r w:rsidR="00150F1B">
        <w:rPr>
          <w:rFonts w:ascii="Times New Roman" w:hAnsi="Times New Roman" w:cs="Times New Roman"/>
          <w:sz w:val="28"/>
          <w:szCs w:val="28"/>
        </w:rPr>
        <w:t>2</w:t>
      </w:r>
      <w:r w:rsidR="00397356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150F1B">
        <w:rPr>
          <w:rFonts w:ascii="Times New Roman" w:hAnsi="Times New Roman" w:cs="Times New Roman"/>
          <w:sz w:val="28"/>
          <w:szCs w:val="28"/>
        </w:rPr>
        <w:t>2</w:t>
      </w:r>
      <w:r w:rsidR="00397356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Антоновка 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Антоновка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14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>Положения о земельном налоге на территории сельского поселения Антоновка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Наименование налоговой льготы (расхода)  сельского поселения Антоновка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Антоновка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17.11.2014 года № 25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>Об утверждении Положения о налоге на имущество физических лиц на территории сельского поселения Антоновка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Наименование налоговой льготы (расхода)  сельского поселения Антоновка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6C60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 xml:space="preserve">предоставляется в отношении объектов налогообложения, включенных </w:t>
      </w:r>
      <w:proofErr w:type="gramStart"/>
      <w:r w:rsidRPr="00191D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1DC5">
        <w:rPr>
          <w:rFonts w:ascii="Times New Roman" w:hAnsi="Times New Roman" w:cs="Times New Roman"/>
          <w:sz w:val="28"/>
          <w:szCs w:val="28"/>
        </w:rPr>
        <w:t xml:space="preserve">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кодекса Российской </w:t>
      </w:r>
      <w:r w:rsidRPr="006C6045">
        <w:rPr>
          <w:rFonts w:ascii="Times New Roman" w:hAnsi="Times New Roman" w:cs="Times New Roman"/>
          <w:sz w:val="28"/>
          <w:szCs w:val="28"/>
        </w:rPr>
        <w:t>Федерации</w:t>
      </w:r>
      <w:r w:rsidRPr="006C6045">
        <w:rPr>
          <w:sz w:val="28"/>
          <w:szCs w:val="28"/>
        </w:rPr>
        <w:t xml:space="preserve"> (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50 кв. метров для индивидуальных предпринимателей со среднесписочной численностью работников не менее 1 человека в предшествующем налоговом периоде;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100 кв.</w:t>
      </w:r>
      <w:r w:rsidR="00F9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 для индивидуальных предпринимателей со среднесписочной 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численностью работников не менее 3 человек за предшествующий налоговый период;</w:t>
      </w:r>
      <w:r w:rsid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150 кв. метров для индивидуальных предпринимателей со среднесписочной численностью работников не менее 4 человек за предшествующий налоговый период</w:t>
      </w:r>
      <w:r w:rsid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Освобождение от налогообложения детей-сирот в возрасте до 18 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36209" w:rsidRPr="00D83627">
        <w:rPr>
          <w:rFonts w:ascii="Times New Roman" w:hAnsi="Times New Roman" w:cs="Times New Roman"/>
          <w:sz w:val="28"/>
          <w:szCs w:val="28"/>
        </w:rPr>
        <w:t>Антоновка: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Налоговой льготой в 20</w:t>
      </w:r>
      <w:r w:rsidR="00150F1B">
        <w:rPr>
          <w:rFonts w:ascii="Times New Roman" w:hAnsi="Times New Roman" w:cs="Times New Roman"/>
          <w:sz w:val="28"/>
          <w:szCs w:val="28"/>
        </w:rPr>
        <w:t>2</w:t>
      </w:r>
      <w:r w:rsidR="00854FFD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 </w:t>
      </w:r>
      <w:r w:rsidR="00854FFD">
        <w:rPr>
          <w:rFonts w:ascii="Times New Roman" w:hAnsi="Times New Roman" w:cs="Times New Roman"/>
          <w:sz w:val="28"/>
          <w:szCs w:val="28"/>
        </w:rPr>
        <w:t>709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85D5F" w:rsidRPr="00D83627">
        <w:rPr>
          <w:rFonts w:ascii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налогоплательщикам (выпадающие доходы) за 20</w:t>
      </w:r>
      <w:r w:rsidR="00BA11D6">
        <w:rPr>
          <w:rFonts w:ascii="Times New Roman" w:hAnsi="Times New Roman" w:cs="Times New Roman"/>
          <w:sz w:val="28"/>
          <w:szCs w:val="28"/>
        </w:rPr>
        <w:t>2</w:t>
      </w:r>
      <w:r w:rsidR="00854FFD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854FFD">
        <w:rPr>
          <w:rFonts w:ascii="Times New Roman" w:hAnsi="Times New Roman" w:cs="Times New Roman"/>
          <w:sz w:val="28"/>
          <w:szCs w:val="28"/>
        </w:rPr>
        <w:t>112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85D5F" w:rsidRPr="00D83627" w:rsidRDefault="002E1869" w:rsidP="002A718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объем налоговых расходов в 20</w:t>
      </w:r>
      <w:r w:rsidR="00BA11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54FF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приходится на </w:t>
      </w:r>
      <w:r w:rsidR="00DE58A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налоговые рас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представлены налоговыми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льготами по земельному налогу </w:t>
      </w:r>
      <w:r w:rsidR="00A11350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учреждениям, финансируемые за счет местного бюджета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 поселения Антоновка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85D5F" w:rsidRPr="00D83627">
        <w:rPr>
          <w:rFonts w:ascii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85D5F" w:rsidRPr="00D83627">
        <w:rPr>
          <w:rFonts w:ascii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</w:t>
      </w: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85D5F" w:rsidRPr="00D83627">
        <w:rPr>
          <w:rFonts w:ascii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7603" w:rsidRPr="00D83627">
        <w:rPr>
          <w:rFonts w:ascii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5479A" w:rsidRPr="00D83627">
        <w:rPr>
          <w:rFonts w:ascii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5479A" w:rsidRPr="00D83627">
        <w:rPr>
          <w:rFonts w:ascii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A11350" w:rsidP="00A1135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6C6045">
        <w:rPr>
          <w:rFonts w:ascii="Times New Roman" w:eastAsia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E139E8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Стимулирующие </w:t>
      </w:r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 xml:space="preserve">налоговые расходы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Антоновка</w:t>
      </w:r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 xml:space="preserve">, целью применения – которых </w:t>
      </w:r>
      <w:proofErr w:type="gramStart"/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инвестиционной деятельности отсутствую</w:t>
      </w:r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2E1869"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Антоновка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</w:t>
      </w:r>
      <w:r w:rsidRPr="00D83627">
        <w:rPr>
          <w:rFonts w:ascii="Times New Roman" w:hAnsi="Times New Roman" w:cs="Times New Roman"/>
          <w:sz w:val="28"/>
          <w:szCs w:val="28"/>
        </w:rPr>
        <w:lastRenderedPageBreak/>
        <w:t>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FE7FAF" w:rsidRPr="00D83627" w:rsidRDefault="00FE7FAF" w:rsidP="00FE7FAF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711C0A">
        <w:rPr>
          <w:rFonts w:ascii="Times New Roman" w:hAnsi="Times New Roman" w:cs="Times New Roman"/>
          <w:sz w:val="28"/>
          <w:szCs w:val="28"/>
        </w:rPr>
        <w:t>2</w:t>
      </w:r>
      <w:r w:rsidR="00727B7C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не имелись налогоплательщики в</w:t>
      </w:r>
      <w:r>
        <w:rPr>
          <w:rFonts w:ascii="Times New Roman" w:hAnsi="Times New Roman" w:cs="Times New Roman"/>
          <w:sz w:val="28"/>
          <w:szCs w:val="28"/>
        </w:rPr>
        <w:t>оспользовавшейся данной льготой по следующим категориям налогоплательщиков:</w:t>
      </w:r>
      <w:r w:rsidR="00711C0A">
        <w:rPr>
          <w:rFonts w:ascii="Times New Roman" w:hAnsi="Times New Roman" w:cs="Times New Roman"/>
          <w:sz w:val="28"/>
          <w:szCs w:val="28"/>
        </w:rPr>
        <w:t xml:space="preserve"> инвалиды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Налоговые льготы по данной категории будут анализироваться в последующие 5 лет для определения эффективности.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2017-20</w:t>
      </w:r>
      <w:r w:rsidR="00711C0A">
        <w:rPr>
          <w:rFonts w:ascii="Times New Roman" w:hAnsi="Times New Roman" w:cs="Times New Roman"/>
          <w:sz w:val="28"/>
          <w:szCs w:val="28"/>
        </w:rPr>
        <w:t>2</w:t>
      </w:r>
      <w:r w:rsidR="00727B7C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3185"/>
        <w:gridCol w:w="1109"/>
        <w:gridCol w:w="1267"/>
        <w:gridCol w:w="1361"/>
        <w:gridCol w:w="1336"/>
        <w:gridCol w:w="1313"/>
      </w:tblGrid>
      <w:tr w:rsidR="00727B7C" w:rsidRPr="00D83627" w:rsidTr="00727B7C">
        <w:tc>
          <w:tcPr>
            <w:tcW w:w="3185" w:type="dxa"/>
          </w:tcPr>
          <w:p w:rsidR="00727B7C" w:rsidRPr="00D83627" w:rsidRDefault="00727B7C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09" w:type="dxa"/>
          </w:tcPr>
          <w:p w:rsidR="00727B7C" w:rsidRDefault="00727B7C" w:rsidP="002A7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7" w:type="dxa"/>
          </w:tcPr>
          <w:p w:rsidR="00727B7C" w:rsidRPr="00D83627" w:rsidRDefault="00727B7C" w:rsidP="002A7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61" w:type="dxa"/>
          </w:tcPr>
          <w:p w:rsidR="00727B7C" w:rsidRPr="00D83627" w:rsidRDefault="00727B7C" w:rsidP="002A7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36" w:type="dxa"/>
          </w:tcPr>
          <w:p w:rsidR="00727B7C" w:rsidRPr="00D83627" w:rsidRDefault="00727B7C" w:rsidP="002A7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13" w:type="dxa"/>
          </w:tcPr>
          <w:p w:rsidR="00727B7C" w:rsidRPr="00D83627" w:rsidRDefault="00727B7C" w:rsidP="002A7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27B7C" w:rsidRPr="00D83627" w:rsidTr="00727B7C">
        <w:tc>
          <w:tcPr>
            <w:tcW w:w="3185" w:type="dxa"/>
          </w:tcPr>
          <w:p w:rsidR="00727B7C" w:rsidRPr="00D83627" w:rsidRDefault="00727B7C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09" w:type="dxa"/>
          </w:tcPr>
          <w:p w:rsidR="00727B7C" w:rsidRDefault="00727B7C" w:rsidP="00727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7C" w:rsidRDefault="00727B7C" w:rsidP="0072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7C" w:rsidRDefault="00727B7C" w:rsidP="0072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7" w:type="dxa"/>
            <w:vAlign w:val="center"/>
          </w:tcPr>
          <w:p w:rsidR="00727B7C" w:rsidRPr="00D83627" w:rsidRDefault="00727B7C" w:rsidP="00711C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14</w:t>
            </w:r>
          </w:p>
        </w:tc>
        <w:tc>
          <w:tcPr>
            <w:tcW w:w="1361" w:type="dxa"/>
            <w:vAlign w:val="center"/>
          </w:tcPr>
          <w:p w:rsidR="00727B7C" w:rsidRPr="00D83627" w:rsidRDefault="00727B7C" w:rsidP="00711C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36" w:type="dxa"/>
            <w:vAlign w:val="center"/>
          </w:tcPr>
          <w:p w:rsidR="00727B7C" w:rsidRPr="00D83627" w:rsidRDefault="00727B7C" w:rsidP="00711C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13" w:type="dxa"/>
            <w:vAlign w:val="center"/>
          </w:tcPr>
          <w:p w:rsidR="00727B7C" w:rsidRPr="00D83627" w:rsidRDefault="00727B7C" w:rsidP="00711C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27B7C" w:rsidRPr="00D83627" w:rsidTr="00727B7C">
        <w:tc>
          <w:tcPr>
            <w:tcW w:w="3185" w:type="dxa"/>
          </w:tcPr>
          <w:p w:rsidR="00727B7C" w:rsidRPr="00D83627" w:rsidRDefault="00727B7C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109" w:type="dxa"/>
          </w:tcPr>
          <w:p w:rsidR="00727B7C" w:rsidRDefault="00727B7C" w:rsidP="00727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7C" w:rsidRDefault="00727B7C" w:rsidP="00727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1267" w:type="dxa"/>
            <w:vAlign w:val="center"/>
          </w:tcPr>
          <w:p w:rsidR="00727B7C" w:rsidRPr="00D83627" w:rsidRDefault="00727B7C" w:rsidP="00711C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1361" w:type="dxa"/>
            <w:vAlign w:val="center"/>
          </w:tcPr>
          <w:p w:rsidR="00727B7C" w:rsidRPr="00D83627" w:rsidRDefault="00727B7C" w:rsidP="00711C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336" w:type="dxa"/>
            <w:vAlign w:val="center"/>
          </w:tcPr>
          <w:p w:rsidR="00727B7C" w:rsidRPr="00D83627" w:rsidRDefault="00727B7C" w:rsidP="002A7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313" w:type="dxa"/>
            <w:vAlign w:val="center"/>
          </w:tcPr>
          <w:p w:rsidR="00727B7C" w:rsidRPr="00D83627" w:rsidRDefault="00727B7C" w:rsidP="002A7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727B7C" w:rsidRPr="00D83627" w:rsidTr="00727B7C">
        <w:tc>
          <w:tcPr>
            <w:tcW w:w="3185" w:type="dxa"/>
          </w:tcPr>
          <w:p w:rsidR="00727B7C" w:rsidRPr="00D83627" w:rsidRDefault="00727B7C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109" w:type="dxa"/>
          </w:tcPr>
          <w:p w:rsidR="00727B7C" w:rsidRDefault="00727B7C" w:rsidP="00727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267" w:type="dxa"/>
          </w:tcPr>
          <w:p w:rsidR="00727B7C" w:rsidRPr="00D83627" w:rsidRDefault="00727B7C" w:rsidP="00711C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0,02</w:t>
            </w:r>
          </w:p>
        </w:tc>
        <w:tc>
          <w:tcPr>
            <w:tcW w:w="1361" w:type="dxa"/>
          </w:tcPr>
          <w:p w:rsidR="00727B7C" w:rsidRPr="00D83627" w:rsidRDefault="00727B7C" w:rsidP="00711C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336" w:type="dxa"/>
          </w:tcPr>
          <w:p w:rsidR="00727B7C" w:rsidRPr="00D83627" w:rsidRDefault="00727B7C" w:rsidP="002A7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 xml:space="preserve"> 0,25</w:t>
            </w:r>
          </w:p>
        </w:tc>
        <w:tc>
          <w:tcPr>
            <w:tcW w:w="1313" w:type="dxa"/>
          </w:tcPr>
          <w:p w:rsidR="00727B7C" w:rsidRPr="00D83627" w:rsidRDefault="00727B7C" w:rsidP="002A7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 xml:space="preserve"> 0,29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отчетном году по сравнению с уровнем </w:t>
      </w:r>
      <w:r w:rsidR="00727B7C">
        <w:rPr>
          <w:rFonts w:ascii="Times New Roman" w:hAnsi="Times New Roman" w:cs="Times New Roman"/>
          <w:sz w:val="28"/>
          <w:szCs w:val="28"/>
        </w:rPr>
        <w:t>2020 года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востребованность предоставленных льгот </w:t>
      </w:r>
      <w:r w:rsidR="00727B7C">
        <w:rPr>
          <w:rFonts w:ascii="Times New Roman" w:hAnsi="Times New Roman" w:cs="Times New Roman"/>
          <w:sz w:val="28"/>
          <w:szCs w:val="28"/>
        </w:rPr>
        <w:t>увеличилась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>Общая сумма предоставленных льгот  за 20</w:t>
      </w:r>
      <w:r w:rsidR="003679AA">
        <w:rPr>
          <w:rFonts w:ascii="Times New Roman" w:hAnsi="Times New Roman" w:cs="Times New Roman"/>
          <w:sz w:val="28"/>
          <w:szCs w:val="28"/>
        </w:rPr>
        <w:t>2</w:t>
      </w:r>
      <w:r w:rsidR="008B7739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727B7C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679AA">
        <w:rPr>
          <w:rFonts w:ascii="Times New Roman" w:hAnsi="Times New Roman" w:cs="Times New Roman"/>
          <w:sz w:val="28"/>
          <w:szCs w:val="28"/>
        </w:rPr>
        <w:t>в 20</w:t>
      </w:r>
      <w:r w:rsidR="008B7739">
        <w:rPr>
          <w:rFonts w:ascii="Times New Roman" w:hAnsi="Times New Roman" w:cs="Times New Roman"/>
          <w:sz w:val="28"/>
          <w:szCs w:val="28"/>
        </w:rPr>
        <w:t>20</w:t>
      </w:r>
      <w:r w:rsidR="003679A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B7739">
        <w:rPr>
          <w:rFonts w:ascii="Times New Roman" w:hAnsi="Times New Roman" w:cs="Times New Roman"/>
          <w:sz w:val="28"/>
          <w:szCs w:val="28"/>
        </w:rPr>
        <w:t>2,2</w:t>
      </w:r>
      <w:r w:rsidR="003679AA">
        <w:rPr>
          <w:rFonts w:ascii="Times New Roman" w:hAnsi="Times New Roman" w:cs="Times New Roman"/>
          <w:sz w:val="28"/>
          <w:szCs w:val="28"/>
        </w:rPr>
        <w:t xml:space="preserve"> тыс.</w:t>
      </w:r>
      <w:r w:rsidR="00D12FBF">
        <w:rPr>
          <w:rFonts w:ascii="Times New Roman" w:hAnsi="Times New Roman" w:cs="Times New Roman"/>
          <w:sz w:val="28"/>
          <w:szCs w:val="28"/>
        </w:rPr>
        <w:t xml:space="preserve"> </w:t>
      </w:r>
      <w:r w:rsidR="003679AA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8B7739">
        <w:rPr>
          <w:rFonts w:ascii="Times New Roman" w:hAnsi="Times New Roman" w:cs="Times New Roman"/>
          <w:sz w:val="28"/>
          <w:szCs w:val="28"/>
        </w:rPr>
        <w:t xml:space="preserve">в 2019 году – 8 тыс. рублей, </w:t>
      </w:r>
      <w:r w:rsidRPr="00D8362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9C4C7A" w:rsidRPr="00D83627">
        <w:rPr>
          <w:rFonts w:ascii="Times New Roman" w:hAnsi="Times New Roman" w:cs="Times New Roman"/>
          <w:sz w:val="28"/>
          <w:szCs w:val="28"/>
        </w:rPr>
        <w:t>8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рублей, 2017 году – </w:t>
      </w:r>
      <w:r w:rsidR="009C4C7A" w:rsidRPr="00D83627">
        <w:rPr>
          <w:rFonts w:ascii="Times New Roman" w:hAnsi="Times New Roman" w:cs="Times New Roman"/>
          <w:sz w:val="28"/>
          <w:szCs w:val="28"/>
        </w:rPr>
        <w:t>8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тыс. рублей).  </w:t>
      </w:r>
      <w:proofErr w:type="gramEnd"/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C4C7A" w:rsidRPr="00D83627">
        <w:rPr>
          <w:rFonts w:ascii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Налоговые льготы по земельному налогу, предоставляемые в виде </w:t>
      </w:r>
      <w:r w:rsidR="009C4C7A" w:rsidRPr="00D83627">
        <w:rPr>
          <w:rFonts w:ascii="Times New Roman" w:hAnsi="Times New Roman" w:cs="Times New Roman"/>
          <w:sz w:val="28"/>
          <w:szCs w:val="28"/>
        </w:rPr>
        <w:t>70 %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освобождения от уплаты налога отдельным категориям налогоплательщиков, </w:t>
      </w:r>
      <w:r w:rsidR="00D12FBF">
        <w:rPr>
          <w:rFonts w:ascii="Times New Roman" w:hAnsi="Times New Roman" w:cs="Times New Roman"/>
          <w:sz w:val="28"/>
          <w:szCs w:val="28"/>
        </w:rPr>
        <w:t>и по налогу на имущество физических лиц де</w:t>
      </w:r>
      <w:r w:rsidR="00847071">
        <w:rPr>
          <w:rFonts w:ascii="Times New Roman" w:hAnsi="Times New Roman" w:cs="Times New Roman"/>
          <w:sz w:val="28"/>
          <w:szCs w:val="28"/>
        </w:rPr>
        <w:t>тей-сирот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относящимся к социально незащищенным группам населения, не носят экономического характера и не оказывают отрицательного влияния по показатели достижения целей социально-экономической политики 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C4C7A" w:rsidRPr="00D83627">
        <w:rPr>
          <w:rFonts w:ascii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hAnsi="Times New Roman" w:cs="Times New Roman"/>
          <w:sz w:val="28"/>
          <w:szCs w:val="28"/>
        </w:rPr>
        <w:t>, их эффективность определяется социальной значимостью.</w:t>
      </w:r>
      <w:proofErr w:type="gramEnd"/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Антоновка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в 20</w:t>
      </w:r>
      <w:r w:rsidR="008470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478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F7698D" w:rsidRPr="00D83627" w:rsidRDefault="00F7698D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применения технических налоговых расходов сельского поселения Антоновка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98D" w:rsidRPr="00D83627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Антоновка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.р. Сергиевский от 29.06.2016 года № 14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бюджета.  </w:t>
      </w:r>
    </w:p>
    <w:p w:rsidR="00F7698D" w:rsidRPr="00D83627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 и является технической налоговой льготой.</w:t>
      </w: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847071">
        <w:rPr>
          <w:rFonts w:ascii="Times New Roman" w:hAnsi="Times New Roman" w:cs="Times New Roman"/>
          <w:sz w:val="28"/>
          <w:szCs w:val="28"/>
        </w:rPr>
        <w:t>2</w:t>
      </w:r>
      <w:r w:rsidR="002C478C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Антоновка</w:t>
      </w:r>
      <w:r w:rsidR="002C478C">
        <w:rPr>
          <w:rFonts w:ascii="Times New Roman" w:hAnsi="Times New Roman" w:cs="Times New Roman"/>
          <w:sz w:val="28"/>
          <w:szCs w:val="28"/>
        </w:rPr>
        <w:t xml:space="preserve"> данной льготой воспользовались 2 налогоплательщика</w:t>
      </w:r>
      <w:proofErr w:type="gramStart"/>
      <w:r w:rsidR="002C47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478C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="002C478C">
        <w:rPr>
          <w:rFonts w:ascii="Times New Roman" w:hAnsi="Times New Roman" w:cs="Times New Roman"/>
          <w:sz w:val="28"/>
          <w:szCs w:val="28"/>
        </w:rPr>
        <w:t>С целью оптимизации финансовых потоков данная льгота признана эффективной и не требует отмены.</w:t>
      </w: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1289" w:rsidRPr="00D83627" w:rsidRDefault="0065128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применения стимулирующих налоговых расходов сельского поселения Антоновка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289" w:rsidRPr="00D83627" w:rsidRDefault="0065128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>В соответствии с Решением собрания представителей сельского поселения Антоновка м.р. Сергиевский от 29.06.2016 года № 14 (в действующей редакции) льготы по земельному налогу установлены в виде: освобождение от налогообложения специализированных областных некоммерческих организаций</w:t>
      </w:r>
      <w:r w:rsidR="00EA03CB">
        <w:rPr>
          <w:rFonts w:ascii="Times New Roman" w:hAnsi="Times New Roman" w:cs="Times New Roman"/>
          <w:sz w:val="28"/>
          <w:szCs w:val="28"/>
        </w:rPr>
        <w:t xml:space="preserve"> и </w:t>
      </w:r>
      <w:r w:rsidR="00EA03CB" w:rsidRPr="00EA03CB">
        <w:rPr>
          <w:rFonts w:ascii="Times New Roman" w:hAnsi="Times New Roman" w:cs="Times New Roman"/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</w:t>
      </w:r>
      <w:proofErr w:type="gramEnd"/>
      <w:r w:rsidR="00EA03CB" w:rsidRPr="00EA03CB">
        <w:rPr>
          <w:rFonts w:ascii="Times New Roman" w:hAnsi="Times New Roman" w:cs="Times New Roman"/>
          <w:sz w:val="28"/>
          <w:szCs w:val="28"/>
        </w:rPr>
        <w:t xml:space="preserve"> статьи 378.2 Налогового кодекса Российской Федерации</w:t>
      </w:r>
      <w:r w:rsidRPr="00D83627">
        <w:rPr>
          <w:rFonts w:ascii="Times New Roman" w:hAnsi="Times New Roman" w:cs="Times New Roman"/>
          <w:sz w:val="28"/>
          <w:szCs w:val="28"/>
        </w:rPr>
        <w:t>. Целью применения данного налогового расхода является создание условий для развития инвестиционной деятельности.</w:t>
      </w: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847071">
        <w:rPr>
          <w:rFonts w:ascii="Times New Roman" w:hAnsi="Times New Roman" w:cs="Times New Roman"/>
          <w:sz w:val="28"/>
          <w:szCs w:val="28"/>
        </w:rPr>
        <w:t>2</w:t>
      </w:r>
      <w:r w:rsidR="002C478C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Антоновка не имелись налогоплательщики воспользовавшейся данной льготой. Налоговые льготы по данной категории будут анализироваться в последующие 5 лет для определения эффективности.</w:t>
      </w:r>
    </w:p>
    <w:p w:rsidR="00651289" w:rsidRPr="00D83627" w:rsidRDefault="0065128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5128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D77FF"/>
    <w:rsid w:val="00150F1B"/>
    <w:rsid w:val="00191DC5"/>
    <w:rsid w:val="001B10AE"/>
    <w:rsid w:val="0024481D"/>
    <w:rsid w:val="002A7186"/>
    <w:rsid w:val="002C478C"/>
    <w:rsid w:val="002E1869"/>
    <w:rsid w:val="002F5228"/>
    <w:rsid w:val="0031394A"/>
    <w:rsid w:val="003679AA"/>
    <w:rsid w:val="00372E49"/>
    <w:rsid w:val="003822DB"/>
    <w:rsid w:val="00397356"/>
    <w:rsid w:val="0046466F"/>
    <w:rsid w:val="004D2C1F"/>
    <w:rsid w:val="00535F35"/>
    <w:rsid w:val="005A7603"/>
    <w:rsid w:val="005B53CA"/>
    <w:rsid w:val="00636209"/>
    <w:rsid w:val="00646F11"/>
    <w:rsid w:val="00651289"/>
    <w:rsid w:val="006522A5"/>
    <w:rsid w:val="00685D5F"/>
    <w:rsid w:val="006B455B"/>
    <w:rsid w:val="006C6045"/>
    <w:rsid w:val="00711C0A"/>
    <w:rsid w:val="007203C3"/>
    <w:rsid w:val="00727B7C"/>
    <w:rsid w:val="007418B4"/>
    <w:rsid w:val="00747232"/>
    <w:rsid w:val="00844CF2"/>
    <w:rsid w:val="00847071"/>
    <w:rsid w:val="00854FFD"/>
    <w:rsid w:val="008A3BF7"/>
    <w:rsid w:val="008B7739"/>
    <w:rsid w:val="008F6BB2"/>
    <w:rsid w:val="00913F79"/>
    <w:rsid w:val="009201D8"/>
    <w:rsid w:val="0092675D"/>
    <w:rsid w:val="00953579"/>
    <w:rsid w:val="009C4C7A"/>
    <w:rsid w:val="00A11350"/>
    <w:rsid w:val="00A11D6C"/>
    <w:rsid w:val="00A137C8"/>
    <w:rsid w:val="00B26BF9"/>
    <w:rsid w:val="00B44779"/>
    <w:rsid w:val="00B54554"/>
    <w:rsid w:val="00B5479A"/>
    <w:rsid w:val="00BA11D6"/>
    <w:rsid w:val="00C63121"/>
    <w:rsid w:val="00D03314"/>
    <w:rsid w:val="00D12FBF"/>
    <w:rsid w:val="00D61959"/>
    <w:rsid w:val="00D76EDC"/>
    <w:rsid w:val="00D83627"/>
    <w:rsid w:val="00DE58A8"/>
    <w:rsid w:val="00E139E8"/>
    <w:rsid w:val="00EA03CB"/>
    <w:rsid w:val="00EB157D"/>
    <w:rsid w:val="00F7698D"/>
    <w:rsid w:val="00F83BB1"/>
    <w:rsid w:val="00F90066"/>
    <w:rsid w:val="00FE7FAF"/>
    <w:rsid w:val="00FF20E1"/>
    <w:rsid w:val="00FF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8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15</cp:revision>
  <cp:lastPrinted>2021-06-22T07:02:00Z</cp:lastPrinted>
  <dcterms:created xsi:type="dcterms:W3CDTF">2021-06-23T04:34:00Z</dcterms:created>
  <dcterms:modified xsi:type="dcterms:W3CDTF">2023-04-14T07:29:00Z</dcterms:modified>
</cp:coreProperties>
</file>